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E3238B" w:rsidP="00E3238B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52"/>
                <w:szCs w:val="52"/>
                <w:lang w:eastAsia="ru-RU"/>
              </w:rPr>
              <w:t>Защита от мата в эндшпиле.</w:t>
            </w:r>
          </w:p>
        </w:tc>
      </w:tr>
      <w:tr w:rsidR="00AC3F3C" w:rsidTr="002B70E7">
        <w:trPr>
          <w:trHeight w:val="3392"/>
        </w:trPr>
        <w:tc>
          <w:tcPr>
            <w:tcW w:w="3344" w:type="dxa"/>
            <w:vAlign w:val="center"/>
          </w:tcPr>
          <w:p w:rsidR="00AC3F3C" w:rsidRDefault="00333AA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333AA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C3F3C" w:rsidRDefault="00333AA6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94E" w:rsidTr="00CA694E">
        <w:trPr>
          <w:trHeight w:val="618"/>
        </w:trPr>
        <w:tc>
          <w:tcPr>
            <w:tcW w:w="3344" w:type="dxa"/>
            <w:vAlign w:val="center"/>
          </w:tcPr>
          <w:p w:rsidR="00CA694E" w:rsidRDefault="00CA694E" w:rsidP="0084518D">
            <w:pPr>
              <w:ind w:left="33"/>
              <w:jc w:val="center"/>
              <w:rPr>
                <w:noProof/>
                <w:lang w:eastAsia="ru-RU"/>
              </w:rPr>
            </w:pPr>
          </w:p>
        </w:tc>
        <w:tc>
          <w:tcPr>
            <w:tcW w:w="3343" w:type="dxa"/>
            <w:vAlign w:val="center"/>
          </w:tcPr>
          <w:p w:rsidR="00CA694E" w:rsidRDefault="00333AA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CA694E" w:rsidP="0084518D">
            <w:pPr>
              <w:ind w:left="33"/>
              <w:jc w:val="center"/>
              <w:rPr>
                <w:noProof/>
                <w:lang w:eastAsia="ru-RU"/>
              </w:rPr>
            </w:pPr>
          </w:p>
        </w:tc>
      </w:tr>
      <w:tr w:rsidR="00CA694E" w:rsidTr="0015755C">
        <w:trPr>
          <w:trHeight w:val="618"/>
        </w:trPr>
        <w:tc>
          <w:tcPr>
            <w:tcW w:w="10030" w:type="dxa"/>
            <w:gridSpan w:val="3"/>
            <w:vAlign w:val="center"/>
          </w:tcPr>
          <w:p w:rsidR="00CA694E" w:rsidRDefault="00277F35" w:rsidP="00C075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Белым грозит мат в 1 ход. Что делать?</w:t>
            </w:r>
            <w:r w:rsidR="00183027">
              <w:rPr>
                <w:noProof/>
                <w:lang w:eastAsia="ru-RU"/>
              </w:rPr>
              <w:t xml:space="preserve"> </w:t>
            </w:r>
          </w:p>
        </w:tc>
      </w:tr>
      <w:tr w:rsidR="00CA694E" w:rsidTr="00CA694E">
        <w:trPr>
          <w:trHeight w:val="618"/>
        </w:trPr>
        <w:tc>
          <w:tcPr>
            <w:tcW w:w="3344" w:type="dxa"/>
            <w:vAlign w:val="center"/>
          </w:tcPr>
          <w:p w:rsidR="00CA694E" w:rsidRDefault="00333AA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333AA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333AA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94E" w:rsidTr="00CA694E">
        <w:trPr>
          <w:trHeight w:val="618"/>
        </w:trPr>
        <w:tc>
          <w:tcPr>
            <w:tcW w:w="3344" w:type="dxa"/>
            <w:vAlign w:val="center"/>
          </w:tcPr>
          <w:p w:rsidR="00CA694E" w:rsidRDefault="00333AA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333AA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333AA6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/>
    <w:p w:rsidR="00AB17D5" w:rsidRPr="00BD4EC6" w:rsidRDefault="00AB17D5">
      <w:r w:rsidRPr="00BD4EC6">
        <w:br w:type="page"/>
      </w:r>
    </w:p>
    <w:tbl>
      <w:tblPr>
        <w:tblStyle w:val="a3"/>
        <w:tblW w:w="0" w:type="auto"/>
        <w:tblInd w:w="-459" w:type="dxa"/>
        <w:tblLook w:val="04A0"/>
      </w:tblPr>
      <w:tblGrid>
        <w:gridCol w:w="3344"/>
        <w:gridCol w:w="3343"/>
        <w:gridCol w:w="3343"/>
      </w:tblGrid>
      <w:tr w:rsidR="00D66C6C" w:rsidTr="00D66C6C">
        <w:trPr>
          <w:trHeight w:val="567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D66C6C" w:rsidP="00384BDA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 w:rsidRPr="00D66C6C">
              <w:rPr>
                <w:noProof/>
                <w:sz w:val="52"/>
                <w:szCs w:val="52"/>
                <w:lang w:eastAsia="ru-RU"/>
              </w:rPr>
              <w:lastRenderedPageBreak/>
              <w:t>Домашнее задание</w:t>
            </w:r>
          </w:p>
        </w:tc>
      </w:tr>
      <w:tr w:rsidR="00AB17D5" w:rsidTr="00D66C6C">
        <w:trPr>
          <w:trHeight w:val="567"/>
        </w:trPr>
        <w:tc>
          <w:tcPr>
            <w:tcW w:w="10030" w:type="dxa"/>
            <w:gridSpan w:val="3"/>
            <w:tcBorders>
              <w:top w:val="single" w:sz="4" w:space="0" w:color="auto"/>
            </w:tcBorders>
            <w:vAlign w:val="center"/>
          </w:tcPr>
          <w:p w:rsidR="00AB17D5" w:rsidRDefault="0078178C" w:rsidP="00C075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Белым грозит мат в 1 ход. Что делать?</w:t>
            </w:r>
          </w:p>
        </w:tc>
      </w:tr>
      <w:tr w:rsidR="00AB17D5" w:rsidTr="002B70E7">
        <w:trPr>
          <w:trHeight w:val="3393"/>
        </w:trPr>
        <w:tc>
          <w:tcPr>
            <w:tcW w:w="3344" w:type="dxa"/>
            <w:vAlign w:val="center"/>
          </w:tcPr>
          <w:p w:rsidR="00AB17D5" w:rsidRDefault="00333AA6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333AA6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AB17D5" w:rsidRDefault="00333AA6" w:rsidP="00384BDA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94E" w:rsidTr="00CA694E">
        <w:trPr>
          <w:trHeight w:val="477"/>
        </w:trPr>
        <w:tc>
          <w:tcPr>
            <w:tcW w:w="3344" w:type="dxa"/>
            <w:vAlign w:val="center"/>
          </w:tcPr>
          <w:p w:rsidR="00CA694E" w:rsidRDefault="00333AA6" w:rsidP="00384B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333AA6" w:rsidP="00384B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vAlign w:val="center"/>
          </w:tcPr>
          <w:p w:rsidR="00CA694E" w:rsidRDefault="00333AA6" w:rsidP="00384BDA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05000" cy="19240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16322" w:rsidRDefault="00116322" w:rsidP="00D66C6C">
      <w:r>
        <w:tab/>
      </w:r>
    </w:p>
    <w:p w:rsidR="00397882" w:rsidRPr="003A4DEF" w:rsidRDefault="00397882" w:rsidP="00D66C6C"/>
    <w:sectPr w:rsidR="00397882" w:rsidRPr="003A4DEF" w:rsidSect="00D66C6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CA694E"/>
    <w:rsid w:val="000851D9"/>
    <w:rsid w:val="000B2705"/>
    <w:rsid w:val="000D332E"/>
    <w:rsid w:val="000D7B78"/>
    <w:rsid w:val="000E22AF"/>
    <w:rsid w:val="00116322"/>
    <w:rsid w:val="00156BB3"/>
    <w:rsid w:val="00183027"/>
    <w:rsid w:val="00187F80"/>
    <w:rsid w:val="00277F35"/>
    <w:rsid w:val="00285C6E"/>
    <w:rsid w:val="002B6565"/>
    <w:rsid w:val="002B70E7"/>
    <w:rsid w:val="002D6F4C"/>
    <w:rsid w:val="00333AA6"/>
    <w:rsid w:val="003461AC"/>
    <w:rsid w:val="00397882"/>
    <w:rsid w:val="003A4DEF"/>
    <w:rsid w:val="003C7D84"/>
    <w:rsid w:val="004142B1"/>
    <w:rsid w:val="004208A8"/>
    <w:rsid w:val="004C48D0"/>
    <w:rsid w:val="004E57C4"/>
    <w:rsid w:val="004F466A"/>
    <w:rsid w:val="005A4030"/>
    <w:rsid w:val="005A6CCF"/>
    <w:rsid w:val="006C271C"/>
    <w:rsid w:val="006F171C"/>
    <w:rsid w:val="0078178C"/>
    <w:rsid w:val="00783AFC"/>
    <w:rsid w:val="00810AB8"/>
    <w:rsid w:val="0084518D"/>
    <w:rsid w:val="00875436"/>
    <w:rsid w:val="00876B89"/>
    <w:rsid w:val="009559D0"/>
    <w:rsid w:val="00971C55"/>
    <w:rsid w:val="009921D1"/>
    <w:rsid w:val="00A016E3"/>
    <w:rsid w:val="00A24620"/>
    <w:rsid w:val="00A27584"/>
    <w:rsid w:val="00A938D3"/>
    <w:rsid w:val="00AA1BE8"/>
    <w:rsid w:val="00AA3A42"/>
    <w:rsid w:val="00AB17D5"/>
    <w:rsid w:val="00AC3F3C"/>
    <w:rsid w:val="00B5796C"/>
    <w:rsid w:val="00BD4EC6"/>
    <w:rsid w:val="00C075DA"/>
    <w:rsid w:val="00C73D30"/>
    <w:rsid w:val="00C8722A"/>
    <w:rsid w:val="00CA694E"/>
    <w:rsid w:val="00CB212C"/>
    <w:rsid w:val="00CE7D2C"/>
    <w:rsid w:val="00D211AA"/>
    <w:rsid w:val="00D66C6C"/>
    <w:rsid w:val="00DB5304"/>
    <w:rsid w:val="00E3238B"/>
    <w:rsid w:val="00E51113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</Template>
  <TotalTime>22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6</cp:revision>
  <cp:lastPrinted>2016-04-04T12:12:00Z</cp:lastPrinted>
  <dcterms:created xsi:type="dcterms:W3CDTF">2016-04-04T11:59:00Z</dcterms:created>
  <dcterms:modified xsi:type="dcterms:W3CDTF">2019-11-29T07:09:00Z</dcterms:modified>
</cp:coreProperties>
</file>